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E3C9" w14:textId="77777777" w:rsidR="007B7A5C" w:rsidRDefault="007B7A5C" w:rsidP="000379BF">
      <w:pPr>
        <w:spacing w:after="240" w:line="240" w:lineRule="auto"/>
        <w:jc w:val="center"/>
        <w:outlineLvl w:val="0"/>
        <w:rPr>
          <w:rFonts w:ascii="Century Gothic" w:hAnsi="Century Gothic"/>
          <w:b/>
          <w:sz w:val="28"/>
        </w:rPr>
      </w:pPr>
      <w:bookmarkStart w:id="0" w:name="_GoBack"/>
      <w:bookmarkEnd w:id="0"/>
    </w:p>
    <w:p w14:paraId="3B78F10E" w14:textId="7EBE210D" w:rsidR="005F21FB" w:rsidRPr="005F21FB" w:rsidRDefault="005F21FB" w:rsidP="000379BF">
      <w:pPr>
        <w:spacing w:after="240" w:line="240" w:lineRule="auto"/>
        <w:jc w:val="center"/>
        <w:outlineLvl w:val="0"/>
        <w:rPr>
          <w:rFonts w:ascii="Century Gothic" w:eastAsia="Times New Roman" w:hAnsi="Century Gothic" w:cs="Times New Roman"/>
          <w:b/>
          <w:color w:val="104F75"/>
          <w:sz w:val="32"/>
          <w:szCs w:val="24"/>
          <w:lang w:eastAsia="en-GB"/>
        </w:rPr>
      </w:pPr>
      <w:r w:rsidRPr="005F21FB">
        <w:rPr>
          <w:rFonts w:ascii="Century Gothic" w:hAnsi="Century Gothic"/>
          <w:b/>
          <w:sz w:val="28"/>
        </w:rPr>
        <w:t>FSN Early Years Privacy Notice</w:t>
      </w:r>
    </w:p>
    <w:p w14:paraId="5A811270" w14:textId="6A627734" w:rsidR="00985262" w:rsidRPr="005476C8" w:rsidRDefault="00985262" w:rsidP="000379BF">
      <w:pPr>
        <w:spacing w:after="240" w:line="240" w:lineRule="auto"/>
        <w:jc w:val="both"/>
        <w:outlineLvl w:val="0"/>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 xml:space="preserve">How we use </w:t>
      </w:r>
      <w:r w:rsidR="00342E44" w:rsidRPr="005476C8">
        <w:rPr>
          <w:rFonts w:ascii="Century Gothic" w:eastAsia="Times New Roman" w:hAnsi="Century Gothic" w:cs="Times New Roman"/>
          <w:b/>
          <w:color w:val="104F75"/>
          <w:sz w:val="24"/>
          <w:szCs w:val="24"/>
          <w:lang w:eastAsia="en-GB"/>
        </w:rPr>
        <w:t>children’s</w:t>
      </w:r>
      <w:r w:rsidR="000379BF">
        <w:rPr>
          <w:rFonts w:ascii="Century Gothic" w:eastAsia="Times New Roman" w:hAnsi="Century Gothic" w:cs="Times New Roman"/>
          <w:b/>
          <w:color w:val="104F75"/>
          <w:sz w:val="24"/>
          <w:szCs w:val="24"/>
          <w:lang w:eastAsia="en-GB"/>
        </w:rPr>
        <w:t xml:space="preserve"> information</w:t>
      </w:r>
    </w:p>
    <w:p w14:paraId="24AD41CF" w14:textId="42E5F493" w:rsidR="00985262" w:rsidRPr="000E643D" w:rsidRDefault="00D96C34" w:rsidP="000379BF">
      <w:pPr>
        <w:keepNext/>
        <w:spacing w:before="240" w:after="240" w:line="240" w:lineRule="auto"/>
        <w:jc w:val="both"/>
        <w:outlineLvl w:val="1"/>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FSN </w:t>
      </w:r>
      <w:r w:rsidR="00124131" w:rsidRPr="00124131">
        <w:rPr>
          <w:rFonts w:ascii="Century Gothic" w:eastAsia="Times New Roman" w:hAnsi="Century Gothic" w:cs="Times New Roman"/>
          <w:sz w:val="24"/>
          <w:szCs w:val="24"/>
          <w:lang w:eastAsia="en-GB"/>
        </w:rPr>
        <w:t>Nurseries</w:t>
      </w:r>
      <w:r w:rsidR="00985262" w:rsidRPr="005476C8">
        <w:rPr>
          <w:rFonts w:ascii="Century Gothic" w:eastAsia="Times New Roman" w:hAnsi="Century Gothic" w:cs="Times New Roman"/>
          <w:sz w:val="24"/>
          <w:szCs w:val="24"/>
          <w:lang w:eastAsia="en-GB"/>
        </w:rPr>
        <w:t xml:space="preserve"> process personal information about its </w:t>
      </w:r>
      <w:r w:rsidR="00342E44" w:rsidRPr="005476C8">
        <w:rPr>
          <w:rFonts w:ascii="Century Gothic" w:eastAsia="Times New Roman" w:hAnsi="Century Gothic" w:cs="Times New Roman"/>
          <w:sz w:val="24"/>
          <w:szCs w:val="24"/>
          <w:lang w:eastAsia="en-GB"/>
        </w:rPr>
        <w:t>children</w:t>
      </w:r>
      <w:r w:rsidR="00985262" w:rsidRPr="005476C8">
        <w:rPr>
          <w:rFonts w:ascii="Century Gothic" w:eastAsia="Times New Roman" w:hAnsi="Century Gothic" w:cs="Times New Roman"/>
          <w:sz w:val="24"/>
          <w:szCs w:val="24"/>
          <w:lang w:eastAsia="en-GB"/>
        </w:rPr>
        <w:t xml:space="preserve"> and is a ‘data controller’ for the purposes of Data Protection legislation. We collect information from you and may receive information about your child from their previous s</w:t>
      </w:r>
      <w:r w:rsidR="00342E44" w:rsidRPr="005476C8">
        <w:rPr>
          <w:rFonts w:ascii="Century Gothic" w:eastAsia="Times New Roman" w:hAnsi="Century Gothic" w:cs="Times New Roman"/>
          <w:sz w:val="24"/>
          <w:szCs w:val="24"/>
          <w:lang w:eastAsia="en-GB"/>
        </w:rPr>
        <w:t>etting</w:t>
      </w:r>
      <w:r w:rsidR="00985262" w:rsidRPr="005476C8">
        <w:rPr>
          <w:rFonts w:ascii="Century Gothic" w:eastAsia="Times New Roman" w:hAnsi="Century Gothic" w:cs="Times New Roman"/>
          <w:sz w:val="24"/>
          <w:szCs w:val="24"/>
          <w:lang w:eastAsia="en-GB"/>
        </w:rPr>
        <w:t>.</w:t>
      </w:r>
    </w:p>
    <w:p w14:paraId="6C0CE2EA" w14:textId="77777777" w:rsidR="00F84D5F" w:rsidRPr="000E643D" w:rsidRDefault="00F84D5F" w:rsidP="000379BF">
      <w:pPr>
        <w:jc w:val="both"/>
        <w:rPr>
          <w:rFonts w:ascii="Century Gothic" w:hAnsi="Century Gothic"/>
          <w:b/>
          <w:sz w:val="24"/>
          <w:szCs w:val="24"/>
        </w:rPr>
      </w:pPr>
      <w:r w:rsidRPr="000E643D">
        <w:rPr>
          <w:rFonts w:ascii="Century Gothic" w:hAnsi="Century Gothic"/>
          <w:b/>
          <w:sz w:val="24"/>
          <w:szCs w:val="24"/>
        </w:rPr>
        <w:t>How do we process your personal data?</w:t>
      </w:r>
    </w:p>
    <w:p w14:paraId="30FEBAB1" w14:textId="374E1724" w:rsidR="00F84D5F" w:rsidRPr="005476C8" w:rsidRDefault="00F84D5F" w:rsidP="000379BF">
      <w:pPr>
        <w:jc w:val="both"/>
        <w:rPr>
          <w:rFonts w:ascii="Century Gothic" w:hAnsi="Century Gothic"/>
          <w:sz w:val="24"/>
          <w:szCs w:val="24"/>
        </w:rPr>
      </w:pPr>
      <w:r w:rsidRPr="000E643D">
        <w:rPr>
          <w:rFonts w:ascii="Century Gothic" w:hAnsi="Century Gothic"/>
          <w:sz w:val="24"/>
          <w:szCs w:val="24"/>
        </w:rPr>
        <w:t>FSN complies with its obligations under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5C263FD"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The categories of</w:t>
      </w:r>
      <w:r w:rsidR="00342E44" w:rsidRPr="005476C8">
        <w:rPr>
          <w:rFonts w:ascii="Century Gothic" w:eastAsia="Times New Roman" w:hAnsi="Century Gothic" w:cs="Times New Roman"/>
          <w:b/>
          <w:color w:val="104F75"/>
          <w:sz w:val="24"/>
          <w:szCs w:val="24"/>
          <w:lang w:eastAsia="en-GB"/>
        </w:rPr>
        <w:t xml:space="preserve"> child</w:t>
      </w:r>
      <w:r w:rsidR="005E2664" w:rsidRPr="005476C8">
        <w:rPr>
          <w:rFonts w:ascii="Century Gothic" w:eastAsia="Times New Roman" w:hAnsi="Century Gothic" w:cs="Times New Roman"/>
          <w:b/>
          <w:color w:val="104F75"/>
          <w:sz w:val="24"/>
          <w:szCs w:val="24"/>
          <w:lang w:eastAsia="en-GB"/>
        </w:rPr>
        <w:t xml:space="preserve"> level</w:t>
      </w:r>
      <w:r w:rsidRPr="005476C8">
        <w:rPr>
          <w:rFonts w:ascii="Century Gothic" w:eastAsia="Times New Roman" w:hAnsi="Century Gothic" w:cs="Times New Roman"/>
          <w:b/>
          <w:color w:val="104F75"/>
          <w:sz w:val="24"/>
          <w:szCs w:val="24"/>
          <w:lang w:eastAsia="en-GB"/>
        </w:rPr>
        <w:t xml:space="preserve"> information that we collect, hold and share include:</w:t>
      </w:r>
    </w:p>
    <w:p w14:paraId="2D82A6D2" w14:textId="77777777"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Personal information (such as name and address)</w:t>
      </w:r>
    </w:p>
    <w:p w14:paraId="08468BD4" w14:textId="77777777"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Characteristics (such as ethnicity, language, nationality, country of birth and free school meal eligibility)</w:t>
      </w:r>
    </w:p>
    <w:p w14:paraId="156EE6B6" w14:textId="0EAA96C4"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Attendance information (such as sessions attended, number of absences and absence reasons)</w:t>
      </w:r>
    </w:p>
    <w:p w14:paraId="4166A549" w14:textId="4EF20326" w:rsidR="004A63D7" w:rsidRPr="005476C8" w:rsidRDefault="004A63D7"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Safeguarding information</w:t>
      </w:r>
    </w:p>
    <w:p w14:paraId="356F9AED" w14:textId="5886A820"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Medical information (such as ongoing medical conditions, signed medication records</w:t>
      </w:r>
      <w:r w:rsidR="00971349">
        <w:rPr>
          <w:rFonts w:ascii="Century Gothic" w:eastAsia="Times New Roman" w:hAnsi="Century Gothic" w:cs="Times New Roman"/>
          <w:sz w:val="24"/>
          <w:szCs w:val="24"/>
          <w:lang w:eastAsia="en-GB"/>
        </w:rPr>
        <w:t>)</w:t>
      </w:r>
      <w:r w:rsidRPr="005476C8">
        <w:rPr>
          <w:rFonts w:ascii="Century Gothic" w:eastAsia="Times New Roman" w:hAnsi="Century Gothic" w:cs="Times New Roman"/>
          <w:sz w:val="24"/>
          <w:szCs w:val="24"/>
          <w:lang w:eastAsia="en-GB"/>
        </w:rPr>
        <w:t>.</w:t>
      </w:r>
    </w:p>
    <w:p w14:paraId="17AFA00C" w14:textId="0AF3B231"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Accident and incident information (individual to every child)</w:t>
      </w:r>
    </w:p>
    <w:p w14:paraId="4207B86C" w14:textId="2C63FF7B"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lastRenderedPageBreak/>
        <w:t>Assessment information (such as summative assessments, monitoring tools for areas of development)</w:t>
      </w:r>
    </w:p>
    <w:p w14:paraId="134CEA54" w14:textId="010A662D"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27</w:t>
      </w:r>
      <w:r w:rsidR="00971349">
        <w:rPr>
          <w:rFonts w:ascii="Century Gothic" w:eastAsia="Times New Roman" w:hAnsi="Century Gothic" w:cs="Times New Roman"/>
          <w:sz w:val="24"/>
          <w:szCs w:val="24"/>
          <w:lang w:eastAsia="en-GB"/>
        </w:rPr>
        <w:t xml:space="preserve"> </w:t>
      </w:r>
      <w:r w:rsidRPr="005476C8">
        <w:rPr>
          <w:rFonts w:ascii="Century Gothic" w:eastAsia="Times New Roman" w:hAnsi="Century Gothic" w:cs="Times New Roman"/>
          <w:sz w:val="24"/>
          <w:szCs w:val="24"/>
          <w:lang w:eastAsia="en-GB"/>
        </w:rPr>
        <w:t>month check assessments</w:t>
      </w:r>
      <w:r w:rsidR="00971349">
        <w:rPr>
          <w:rFonts w:ascii="Century Gothic" w:eastAsia="Times New Roman" w:hAnsi="Century Gothic" w:cs="Times New Roman"/>
          <w:sz w:val="24"/>
          <w:szCs w:val="24"/>
          <w:lang w:eastAsia="en-GB"/>
        </w:rPr>
        <w:t xml:space="preserve"> </w:t>
      </w:r>
      <w:r w:rsidR="005C15CE">
        <w:rPr>
          <w:rFonts w:ascii="Century Gothic" w:eastAsia="Times New Roman" w:hAnsi="Century Gothic" w:cs="Times New Roman"/>
          <w:sz w:val="24"/>
          <w:szCs w:val="24"/>
          <w:lang w:eastAsia="en-GB"/>
        </w:rPr>
        <w:t>(</w:t>
      </w:r>
      <w:r w:rsidR="006C6598">
        <w:t>Progress review of</w:t>
      </w:r>
      <w:r w:rsidR="00772B69">
        <w:t xml:space="preserve"> age and stage of development, </w:t>
      </w:r>
      <w:r w:rsidR="006C6598">
        <w:t>Health comments including; hearing, behaviour, routines, vision, height, weight, immunisations, oral health, diet and nutrition, hospital and A &amp; E admissions</w:t>
      </w:r>
      <w:proofErr w:type="gramStart"/>
      <w:r w:rsidR="006C6598">
        <w:t xml:space="preserve">) </w:t>
      </w:r>
      <w:r w:rsidR="005C15CE">
        <w:t>)</w:t>
      </w:r>
      <w:proofErr w:type="gramEnd"/>
      <w:r w:rsidR="005C15CE" w:rsidDel="005C15CE">
        <w:rPr>
          <w:rFonts w:ascii="Century Gothic" w:eastAsia="Times New Roman" w:hAnsi="Century Gothic" w:cs="Times New Roman"/>
          <w:color w:val="FF0000"/>
          <w:sz w:val="24"/>
          <w:szCs w:val="24"/>
          <w:lang w:eastAsia="en-GB"/>
        </w:rPr>
        <w:t xml:space="preserve"> </w:t>
      </w:r>
    </w:p>
    <w:p w14:paraId="1D9F0391" w14:textId="0BF7EC6E"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Special educational needs (such as Individual setting based support plans)</w:t>
      </w:r>
    </w:p>
    <w:p w14:paraId="5E697054" w14:textId="77777777" w:rsidR="00D96C34" w:rsidRPr="005476C8" w:rsidRDefault="00D96C34" w:rsidP="000379BF">
      <w:pPr>
        <w:keepNext/>
        <w:spacing w:before="240" w:after="240" w:line="240" w:lineRule="auto"/>
        <w:jc w:val="both"/>
        <w:outlineLvl w:val="1"/>
        <w:rPr>
          <w:rFonts w:ascii="Century Gothic" w:eastAsia="Times New Roman" w:hAnsi="Century Gothic" w:cs="Times New Roman"/>
          <w:color w:val="FF0000"/>
          <w:sz w:val="24"/>
          <w:szCs w:val="24"/>
          <w:lang w:eastAsia="en-GB"/>
        </w:rPr>
      </w:pPr>
    </w:p>
    <w:p w14:paraId="36123D4C"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Why we collect and use this information</w:t>
      </w:r>
    </w:p>
    <w:p w14:paraId="74C653A3"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We use the </w:t>
      </w:r>
      <w:r w:rsidR="00342E44" w:rsidRPr="005476C8">
        <w:rPr>
          <w:rFonts w:ascii="Century Gothic" w:eastAsia="Times New Roman" w:hAnsi="Century Gothic" w:cs="Times New Roman"/>
          <w:sz w:val="24"/>
          <w:szCs w:val="24"/>
          <w:lang w:eastAsia="en-GB"/>
        </w:rPr>
        <w:t>children’s</w:t>
      </w:r>
      <w:r w:rsidRPr="005476C8">
        <w:rPr>
          <w:rFonts w:ascii="Century Gothic" w:eastAsia="Times New Roman" w:hAnsi="Century Gothic" w:cs="Times New Roman"/>
          <w:sz w:val="24"/>
          <w:szCs w:val="24"/>
          <w:lang w:eastAsia="en-GB"/>
        </w:rPr>
        <w:t xml:space="preserve"> data:</w:t>
      </w:r>
    </w:p>
    <w:p w14:paraId="77839BE8"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0F0111B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support</w:t>
      </w:r>
      <w:r w:rsidR="00342E44" w:rsidRPr="005476C8">
        <w:rPr>
          <w:rFonts w:ascii="Century Gothic" w:eastAsia="Times New Roman" w:hAnsi="Century Gothic" w:cs="Times New Roman"/>
          <w:sz w:val="24"/>
          <w:szCs w:val="24"/>
          <w:lang w:eastAsia="en-GB"/>
        </w:rPr>
        <w:t xml:space="preserve"> children’s</w:t>
      </w:r>
      <w:r w:rsidRPr="005476C8">
        <w:rPr>
          <w:rFonts w:ascii="Century Gothic" w:eastAsia="Times New Roman" w:hAnsi="Century Gothic" w:cs="Times New Roman"/>
          <w:sz w:val="24"/>
          <w:szCs w:val="24"/>
          <w:lang w:eastAsia="en-GB"/>
        </w:rPr>
        <w:t xml:space="preserve"> learning</w:t>
      </w:r>
    </w:p>
    <w:p w14:paraId="371050E6"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monitor and report on </w:t>
      </w:r>
      <w:r w:rsidR="00342E44" w:rsidRPr="005476C8">
        <w:rPr>
          <w:rFonts w:ascii="Century Gothic" w:eastAsia="Times New Roman" w:hAnsi="Century Gothic" w:cs="Times New Roman"/>
          <w:sz w:val="24"/>
          <w:szCs w:val="24"/>
          <w:lang w:eastAsia="en-GB"/>
        </w:rPr>
        <w:t>children’s</w:t>
      </w:r>
      <w:r w:rsidRPr="005476C8">
        <w:rPr>
          <w:rFonts w:ascii="Century Gothic" w:eastAsia="Times New Roman" w:hAnsi="Century Gothic" w:cs="Times New Roman"/>
          <w:sz w:val="24"/>
          <w:szCs w:val="24"/>
          <w:lang w:eastAsia="en-GB"/>
        </w:rPr>
        <w:t xml:space="preserve"> progress</w:t>
      </w:r>
    </w:p>
    <w:p w14:paraId="07FC57B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provide appropriate pastoral care</w:t>
      </w:r>
    </w:p>
    <w:p w14:paraId="76BE620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assess the quality of our services</w:t>
      </w:r>
    </w:p>
    <w:p w14:paraId="00C43A49"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comply with the law regarding data sharing</w:t>
      </w:r>
    </w:p>
    <w:p w14:paraId="2AEE928B" w14:textId="28E7EBB6" w:rsidR="000E643D" w:rsidRPr="000E643D" w:rsidRDefault="000E643D" w:rsidP="000379BF">
      <w:pPr>
        <w:pageBreakBefore/>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b/>
          <w:color w:val="104F75"/>
          <w:sz w:val="24"/>
          <w:szCs w:val="24"/>
          <w:lang w:eastAsia="en-GB"/>
        </w:rPr>
        <w:lastRenderedPageBreak/>
        <w:t>Collecting children’s information</w:t>
      </w:r>
    </w:p>
    <w:p w14:paraId="1D78B544" w14:textId="77777777" w:rsidR="000E643D" w:rsidRPr="000E643D"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 xml:space="preserve">Whilst the majority of child level information you provide to us is mandatory, some of it is provided to us on a voluntary basis. In order to comply with the General Data Protection Regulation, we will inform you whether you are required to provide certain child level information to us or if you have a choice in this. </w:t>
      </w:r>
    </w:p>
    <w:p w14:paraId="3ACEB238"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Storing pupil data</w:t>
      </w:r>
    </w:p>
    <w:p w14:paraId="371BB2FD" w14:textId="5E4DB491" w:rsidR="000E643D" w:rsidRPr="005476C8"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We hold children’s data until the child reaches the age of 21 or until the child reaches the age of 24 for child protection records.</w:t>
      </w:r>
    </w:p>
    <w:p w14:paraId="29352CF8"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Who we share children’s information with</w:t>
      </w:r>
    </w:p>
    <w:p w14:paraId="780AE8C7" w14:textId="77777777" w:rsidR="000E643D" w:rsidRPr="000E643D"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highlight w:val="yellow"/>
          <w:lang w:eastAsia="en-GB"/>
        </w:rPr>
      </w:pPr>
      <w:r w:rsidRPr="000E643D">
        <w:rPr>
          <w:rFonts w:ascii="Century Gothic" w:eastAsia="Times New Roman" w:hAnsi="Century Gothic" w:cs="Times New Roman"/>
          <w:sz w:val="24"/>
          <w:szCs w:val="24"/>
          <w:lang w:eastAsia="en-GB"/>
        </w:rPr>
        <w:t>We routinely share children’s information with:</w:t>
      </w:r>
    </w:p>
    <w:p w14:paraId="55910D75" w14:textId="77777777" w:rsidR="000E643D" w:rsidRPr="000E643D"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highlight w:val="yellow"/>
          <w:lang w:eastAsia="en-GB"/>
        </w:rPr>
      </w:pPr>
    </w:p>
    <w:p w14:paraId="38BE2263"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Settings/schools that the children attend after leaving us</w:t>
      </w:r>
    </w:p>
    <w:p w14:paraId="713A047B"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Our local authority</w:t>
      </w:r>
    </w:p>
    <w:p w14:paraId="59CADEB0" w14:textId="33D98202"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Pr>
          <w:rFonts w:ascii="Century Gothic" w:eastAsia="Times New Roman" w:hAnsi="Century Gothic" w:cs="Times New Roman"/>
          <w:sz w:val="24"/>
          <w:szCs w:val="24"/>
          <w:lang w:eastAsia="en-GB"/>
        </w:rPr>
        <w:t>T</w:t>
      </w:r>
      <w:r w:rsidRPr="000E643D">
        <w:rPr>
          <w:rFonts w:ascii="Century Gothic" w:eastAsia="Times New Roman" w:hAnsi="Century Gothic" w:cs="Times New Roman"/>
          <w:sz w:val="24"/>
          <w:szCs w:val="24"/>
          <w:lang w:eastAsia="en-GB"/>
        </w:rPr>
        <w:t xml:space="preserve">he Department for Education (DfE) </w:t>
      </w:r>
    </w:p>
    <w:p w14:paraId="56CDF774"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Health services (including health visitors, ISEND, Integrated therapy service)</w:t>
      </w:r>
    </w:p>
    <w:p w14:paraId="369AFE19"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Children’s Services</w:t>
      </w:r>
    </w:p>
    <w:p w14:paraId="7312E091" w14:textId="77777777" w:rsidR="000E643D" w:rsidRPr="000E643D" w:rsidRDefault="000E643D" w:rsidP="000379BF">
      <w:pPr>
        <w:spacing w:after="240" w:line="288" w:lineRule="auto"/>
        <w:ind w:left="780"/>
        <w:contextualSpacing/>
        <w:jc w:val="both"/>
        <w:rPr>
          <w:rFonts w:ascii="Century Gothic" w:eastAsia="Times New Roman" w:hAnsi="Century Gothic" w:cs="Arial"/>
          <w:sz w:val="24"/>
          <w:szCs w:val="24"/>
          <w:lang w:eastAsia="en-GB"/>
        </w:rPr>
      </w:pPr>
    </w:p>
    <w:p w14:paraId="363E1290"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FF0000"/>
          <w:sz w:val="24"/>
          <w:szCs w:val="24"/>
          <w:lang w:eastAsia="en-GB"/>
        </w:rPr>
      </w:pPr>
      <w:r w:rsidRPr="005476C8">
        <w:rPr>
          <w:rFonts w:ascii="Century Gothic" w:eastAsia="Times New Roman" w:hAnsi="Century Gothic" w:cs="Times New Roman"/>
          <w:b/>
          <w:color w:val="104F75"/>
          <w:sz w:val="24"/>
          <w:szCs w:val="24"/>
          <w:lang w:eastAsia="en-GB"/>
        </w:rPr>
        <w:t>Why we share children’s information</w:t>
      </w:r>
    </w:p>
    <w:p w14:paraId="065AE9C5" w14:textId="77777777" w:rsidR="000E643D" w:rsidRPr="005476C8" w:rsidRDefault="000E643D" w:rsidP="000379BF">
      <w:pPr>
        <w:jc w:val="both"/>
        <w:rPr>
          <w:rFonts w:ascii="Century Gothic" w:hAnsi="Century Gothic"/>
          <w:sz w:val="24"/>
          <w:szCs w:val="24"/>
        </w:rPr>
      </w:pPr>
      <w:r w:rsidRPr="000E643D">
        <w:rPr>
          <w:rFonts w:ascii="Century Gothic" w:eastAsia="Times New Roman" w:hAnsi="Century Gothic" w:cs="Times New Roman"/>
          <w:sz w:val="24"/>
          <w:szCs w:val="24"/>
          <w:lang w:eastAsia="en-GB"/>
        </w:rPr>
        <w:t xml:space="preserve">We do not share information about our children without consent unless the law and our policies allow us to do so. </w:t>
      </w:r>
    </w:p>
    <w:p w14:paraId="172BBE6A" w14:textId="2DFF29CC" w:rsidR="00985262" w:rsidRPr="005476C8"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 xml:space="preserve">We share </w:t>
      </w:r>
      <w:r w:rsidR="00124131" w:rsidRPr="000E643D">
        <w:rPr>
          <w:rFonts w:ascii="Century Gothic" w:eastAsia="Times New Roman" w:hAnsi="Century Gothic" w:cs="Times New Roman"/>
          <w:sz w:val="24"/>
          <w:szCs w:val="24"/>
          <w:lang w:eastAsia="en-GB"/>
        </w:rPr>
        <w:t>children’s</w:t>
      </w:r>
      <w:r w:rsidRPr="000E643D">
        <w:rPr>
          <w:rFonts w:ascii="Century Gothic" w:eastAsia="Times New Roman" w:hAnsi="Century Gothic" w:cs="Times New Roman"/>
          <w:sz w:val="24"/>
          <w:szCs w:val="24"/>
          <w:lang w:eastAsia="en-GB"/>
        </w:rPr>
        <w:t xml:space="preserve">’ data with the Department for Education (DfE) on a statutory basis, </w:t>
      </w:r>
      <w:r w:rsidRPr="005476C8">
        <w:rPr>
          <w:rFonts w:ascii="Century Gothic" w:hAnsi="Century Gothic"/>
          <w:sz w:val="24"/>
          <w:szCs w:val="24"/>
        </w:rPr>
        <w:t xml:space="preserve">and local NHS </w:t>
      </w:r>
      <w:r w:rsidR="005476C8" w:rsidRPr="005476C8">
        <w:rPr>
          <w:rFonts w:ascii="Century Gothic" w:hAnsi="Century Gothic"/>
          <w:sz w:val="24"/>
          <w:szCs w:val="24"/>
        </w:rPr>
        <w:t xml:space="preserve">agencies. </w:t>
      </w:r>
      <w:r w:rsidRPr="000E643D">
        <w:rPr>
          <w:rFonts w:ascii="Century Gothic" w:eastAsia="Times New Roman" w:hAnsi="Century Gothic" w:cs="Times New Roman"/>
          <w:sz w:val="24"/>
          <w:szCs w:val="24"/>
          <w:lang w:eastAsia="en-GB"/>
        </w:rPr>
        <w:t>This data sharing underpins the settings funding and educational attainment policy and monitoring.</w:t>
      </w:r>
      <w:r w:rsidR="005C15CE" w:rsidDel="005C15CE">
        <w:rPr>
          <w:rStyle w:val="CommentReference"/>
        </w:rPr>
        <w:t xml:space="preserve"> </w:t>
      </w:r>
    </w:p>
    <w:p w14:paraId="0434B71D"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lastRenderedPageBreak/>
        <w:t>Data collection requirements:</w:t>
      </w:r>
    </w:p>
    <w:p w14:paraId="75617566" w14:textId="6DA8EBDA"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find out more about the data collection requirements placed on us by the Department for Education (for example; via the </w:t>
      </w:r>
      <w:r w:rsidR="00805EDD" w:rsidRPr="005476C8">
        <w:rPr>
          <w:rFonts w:ascii="Century Gothic" w:eastAsia="Times New Roman" w:hAnsi="Century Gothic" w:cs="Times New Roman"/>
          <w:sz w:val="24"/>
          <w:szCs w:val="24"/>
          <w:lang w:eastAsia="en-GB"/>
        </w:rPr>
        <w:t xml:space="preserve">early </w:t>
      </w:r>
      <w:r w:rsidR="005476C8">
        <w:rPr>
          <w:rFonts w:ascii="Century Gothic" w:eastAsia="Times New Roman" w:hAnsi="Century Gothic" w:cs="Times New Roman"/>
          <w:sz w:val="24"/>
          <w:szCs w:val="24"/>
          <w:lang w:eastAsia="en-GB"/>
        </w:rPr>
        <w:t>year</w:t>
      </w:r>
      <w:r w:rsidR="005476C8" w:rsidRPr="005476C8">
        <w:rPr>
          <w:rFonts w:ascii="Century Gothic" w:eastAsia="Times New Roman" w:hAnsi="Century Gothic" w:cs="Times New Roman"/>
          <w:sz w:val="24"/>
          <w:szCs w:val="24"/>
          <w:lang w:eastAsia="en-GB"/>
        </w:rPr>
        <w:t>s</w:t>
      </w:r>
      <w:r w:rsidRPr="005476C8">
        <w:rPr>
          <w:rFonts w:ascii="Century Gothic" w:eastAsia="Times New Roman" w:hAnsi="Century Gothic" w:cs="Times New Roman"/>
          <w:sz w:val="24"/>
          <w:szCs w:val="24"/>
          <w:lang w:eastAsia="en-GB"/>
        </w:rPr>
        <w:t xml:space="preserve"> census) </w:t>
      </w:r>
      <w:r w:rsidR="007C5C7D" w:rsidRPr="005476C8">
        <w:rPr>
          <w:rFonts w:ascii="Century Gothic" w:eastAsia="Times New Roman" w:hAnsi="Century Gothic" w:cs="Times New Roman"/>
          <w:sz w:val="24"/>
          <w:szCs w:val="24"/>
          <w:lang w:eastAsia="en-GB"/>
        </w:rPr>
        <w:t>goes</w:t>
      </w:r>
      <w:r w:rsidRPr="005476C8">
        <w:rPr>
          <w:rFonts w:ascii="Century Gothic" w:eastAsia="Times New Roman" w:hAnsi="Century Gothic" w:cs="Times New Roman"/>
          <w:sz w:val="24"/>
          <w:szCs w:val="24"/>
          <w:lang w:eastAsia="en-GB"/>
        </w:rPr>
        <w:t xml:space="preserve"> to </w:t>
      </w:r>
      <w:hyperlink r:id="rId11" w:history="1">
        <w:r w:rsidRPr="005476C8">
          <w:rPr>
            <w:rFonts w:ascii="Century Gothic" w:eastAsia="Times New Roman" w:hAnsi="Century Gothic" w:cs="Times New Roman"/>
            <w:color w:val="0000FF"/>
            <w:sz w:val="24"/>
            <w:szCs w:val="24"/>
            <w:u w:val="single"/>
            <w:lang w:eastAsia="en-GB"/>
          </w:rPr>
          <w:t>https://www.gov.uk/education/data-collection-and-censuses-for-schools</w:t>
        </w:r>
      </w:hyperlink>
      <w:r w:rsidRPr="005476C8">
        <w:rPr>
          <w:rFonts w:ascii="Century Gothic" w:eastAsia="Times New Roman" w:hAnsi="Century Gothic" w:cs="Times New Roman"/>
          <w:sz w:val="24"/>
          <w:szCs w:val="24"/>
          <w:lang w:eastAsia="en-GB"/>
        </w:rPr>
        <w:t>.</w:t>
      </w:r>
    </w:p>
    <w:p w14:paraId="36E1CE27" w14:textId="77777777" w:rsidR="00985262" w:rsidRPr="005476C8" w:rsidRDefault="00985262" w:rsidP="000379BF">
      <w:pPr>
        <w:spacing w:after="160" w:line="288" w:lineRule="auto"/>
        <w:jc w:val="both"/>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The National Pupil Database (NPD)</w:t>
      </w:r>
    </w:p>
    <w:p w14:paraId="0FAE9100" w14:textId="004E84DD"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36FD76E1"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We are required by law, to provide information about our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to the DfE as part of statutory data collections such as the school census and early years’ census. Some of this information is then stored in the NPD. The law that allows this is the Education (Information </w:t>
      </w:r>
      <w:r w:rsidR="007C5C7D" w:rsidRPr="005476C8">
        <w:rPr>
          <w:rFonts w:ascii="Century Gothic" w:eastAsia="Times New Roman" w:hAnsi="Century Gothic" w:cs="Times New Roman"/>
          <w:sz w:val="24"/>
          <w:szCs w:val="24"/>
          <w:lang w:eastAsia="en-GB"/>
        </w:rPr>
        <w:t>about</w:t>
      </w:r>
      <w:r w:rsidRPr="005476C8">
        <w:rPr>
          <w:rFonts w:ascii="Century Gothic" w:eastAsia="Times New Roman" w:hAnsi="Century Gothic" w:cs="Times New Roman"/>
          <w:sz w:val="24"/>
          <w:szCs w:val="24"/>
          <w:lang w:eastAsia="en-GB"/>
        </w:rPr>
        <w:t xml:space="preserve"> Individual Pupils) (England) Regulations 2013.</w:t>
      </w:r>
    </w:p>
    <w:p w14:paraId="676E7F21" w14:textId="77777777" w:rsidR="000379BF"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fin</w:t>
      </w:r>
      <w:r w:rsidR="000379BF">
        <w:rPr>
          <w:rFonts w:ascii="Century Gothic" w:eastAsia="Times New Roman" w:hAnsi="Century Gothic" w:cs="Times New Roman"/>
          <w:sz w:val="24"/>
          <w:szCs w:val="24"/>
          <w:lang w:eastAsia="en-GB"/>
        </w:rPr>
        <w:t>d out more about the NPD, go to</w:t>
      </w:r>
    </w:p>
    <w:p w14:paraId="34C67353" w14:textId="16A58866" w:rsidR="00985262" w:rsidRPr="005476C8" w:rsidRDefault="009C02E3" w:rsidP="000379BF">
      <w:pPr>
        <w:spacing w:after="160" w:line="288" w:lineRule="auto"/>
        <w:jc w:val="both"/>
        <w:rPr>
          <w:rFonts w:ascii="Century Gothic" w:eastAsia="Times New Roman" w:hAnsi="Century Gothic" w:cs="Times New Roman"/>
          <w:color w:val="FF0000"/>
          <w:sz w:val="24"/>
          <w:szCs w:val="24"/>
          <w:lang w:eastAsia="en-GB"/>
        </w:rPr>
      </w:pPr>
      <w:hyperlink r:id="rId12" w:history="1">
        <w:r w:rsidR="00985262" w:rsidRPr="005476C8">
          <w:rPr>
            <w:rFonts w:ascii="Century Gothic" w:eastAsia="Times New Roman" w:hAnsi="Century Gothic" w:cs="Times New Roman"/>
            <w:color w:val="0000FF"/>
            <w:sz w:val="24"/>
            <w:szCs w:val="24"/>
            <w:u w:val="single"/>
            <w:lang w:eastAsia="en-GB"/>
          </w:rPr>
          <w:t>https://www.gov.uk/government/publications/national-pupil-database-user-guide-and-supporting-information</w:t>
        </w:r>
      </w:hyperlink>
      <w:r w:rsidR="00985262" w:rsidRPr="005476C8">
        <w:rPr>
          <w:rFonts w:ascii="Century Gothic" w:eastAsia="Times New Roman" w:hAnsi="Century Gothic" w:cs="Times New Roman"/>
          <w:sz w:val="24"/>
          <w:szCs w:val="24"/>
          <w:lang w:eastAsia="en-GB"/>
        </w:rPr>
        <w:t>.</w:t>
      </w:r>
    </w:p>
    <w:p w14:paraId="3C430BF9"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department may share information about our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from the NPD with third parties who promote the education or well-being of children in England by:</w:t>
      </w:r>
    </w:p>
    <w:p w14:paraId="732F1A9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conducting research or analysis</w:t>
      </w:r>
    </w:p>
    <w:p w14:paraId="711CB3A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producing statistics</w:t>
      </w:r>
    </w:p>
    <w:p w14:paraId="7524031F" w14:textId="221963AA" w:rsidR="00985262" w:rsidRPr="000E643D"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providing information, advice or guidance</w:t>
      </w:r>
    </w:p>
    <w:p w14:paraId="431139D0" w14:textId="77777777" w:rsidR="000E643D" w:rsidRPr="005476C8" w:rsidRDefault="000E643D" w:rsidP="000379BF">
      <w:pPr>
        <w:spacing w:after="240" w:line="288" w:lineRule="auto"/>
        <w:ind w:left="720" w:hanging="360"/>
        <w:contextualSpacing/>
        <w:jc w:val="both"/>
        <w:rPr>
          <w:rFonts w:ascii="Century Gothic" w:eastAsia="Times New Roman" w:hAnsi="Century Gothic" w:cs="Times New Roman"/>
          <w:sz w:val="24"/>
          <w:szCs w:val="24"/>
          <w:lang w:eastAsia="en-GB"/>
        </w:rPr>
      </w:pPr>
    </w:p>
    <w:p w14:paraId="0198C22A" w14:textId="77777777" w:rsidR="00985262"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C5D6926"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who is requesting the </w:t>
      </w:r>
      <w:r w:rsidR="007C5C7D" w:rsidRPr="005476C8">
        <w:rPr>
          <w:rFonts w:ascii="Century Gothic" w:eastAsia="Times New Roman" w:hAnsi="Century Gothic" w:cs="Times New Roman"/>
          <w:sz w:val="24"/>
          <w:szCs w:val="24"/>
          <w:lang w:eastAsia="en-GB"/>
        </w:rPr>
        <w:t>data?</w:t>
      </w:r>
    </w:p>
    <w:p w14:paraId="0697B0E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the purpose for which it is required</w:t>
      </w:r>
    </w:p>
    <w:p w14:paraId="046926B1"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level and sensitivity of data requested: and </w:t>
      </w:r>
    </w:p>
    <w:p w14:paraId="50FE194F" w14:textId="02AFB9B8" w:rsidR="00985262" w:rsidRPr="000E643D"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arrangements in place to store and handle the data </w:t>
      </w:r>
    </w:p>
    <w:p w14:paraId="2A74739B" w14:textId="77777777" w:rsidR="000E643D" w:rsidRPr="005476C8" w:rsidRDefault="000E643D" w:rsidP="000379BF">
      <w:pPr>
        <w:spacing w:after="240" w:line="288" w:lineRule="auto"/>
        <w:ind w:left="720" w:hanging="360"/>
        <w:contextualSpacing/>
        <w:jc w:val="both"/>
        <w:rPr>
          <w:rFonts w:ascii="Century Gothic" w:eastAsia="Times New Roman" w:hAnsi="Century Gothic" w:cs="Times New Roman"/>
          <w:sz w:val="24"/>
          <w:szCs w:val="24"/>
          <w:lang w:eastAsia="en-GB"/>
        </w:rPr>
      </w:pPr>
    </w:p>
    <w:p w14:paraId="3F1DD0B4"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be granted access to pupil information, organisations must comply with strict terms and conditions covering the confidentiality and handling of the data, security arrangements and retention and use of the data.</w:t>
      </w:r>
    </w:p>
    <w:p w14:paraId="75DC5D88"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For more information about the department’s data sharing process, please visit: </w:t>
      </w:r>
      <w:hyperlink r:id="rId13" w:tooltip="Data protection: how we collect and share research data" w:history="1">
        <w:r w:rsidRPr="005476C8">
          <w:rPr>
            <w:rFonts w:ascii="Century Gothic" w:eastAsia="Times New Roman" w:hAnsi="Century Gothic" w:cs="Times New Roman"/>
            <w:color w:val="0000FF"/>
            <w:sz w:val="24"/>
            <w:szCs w:val="24"/>
            <w:u w:val="single"/>
            <w:lang w:eastAsia="en-GB"/>
          </w:rPr>
          <w:t>https://www.gov.uk/data-protection-how-we-collect-and-share-research-data</w:t>
        </w:r>
      </w:hyperlink>
      <w:r w:rsidRPr="005476C8">
        <w:rPr>
          <w:rFonts w:ascii="Century Gothic" w:eastAsia="Times New Roman" w:hAnsi="Century Gothic" w:cs="Times New Roman"/>
          <w:sz w:val="24"/>
          <w:szCs w:val="24"/>
          <w:lang w:eastAsia="en-GB"/>
        </w:rPr>
        <w:t xml:space="preserve"> </w:t>
      </w:r>
    </w:p>
    <w:p w14:paraId="21FD29F0" w14:textId="77777777" w:rsidR="00985262" w:rsidRPr="005476C8" w:rsidRDefault="00985262" w:rsidP="000379BF">
      <w:pPr>
        <w:spacing w:after="160" w:line="288" w:lineRule="auto"/>
        <w:jc w:val="both"/>
        <w:rPr>
          <w:rFonts w:ascii="Century Gothic" w:eastAsia="Times New Roman" w:hAnsi="Century Gothic" w:cs="Times New Roman"/>
          <w:color w:val="0000FF"/>
          <w:sz w:val="24"/>
          <w:szCs w:val="24"/>
          <w:u w:val="single"/>
          <w:lang w:eastAsia="en-GB"/>
        </w:rPr>
      </w:pPr>
      <w:r w:rsidRPr="005476C8">
        <w:rPr>
          <w:rFonts w:ascii="Century Gothic" w:eastAsia="Times New Roman" w:hAnsi="Century Gothic" w:cs="Times New Roman"/>
          <w:sz w:val="24"/>
          <w:szCs w:val="24"/>
          <w:lang w:eastAsia="en-GB"/>
        </w:rPr>
        <w:t xml:space="preserve">For information about which organisations the department has provided pupil information, (and for which project), please visit the following website: </w:t>
      </w:r>
      <w:hyperlink r:id="rId14" w:history="1">
        <w:r w:rsidRPr="005476C8">
          <w:rPr>
            <w:rFonts w:ascii="Century Gothic" w:eastAsia="Times New Roman" w:hAnsi="Century Gothic" w:cs="Times New Roman"/>
            <w:color w:val="0000FF"/>
            <w:sz w:val="24"/>
            <w:szCs w:val="24"/>
            <w:u w:val="single"/>
            <w:lang w:eastAsia="en-GB"/>
          </w:rPr>
          <w:t>https://www.gov.uk/government/publications/national-pupil-database-requests-received</w:t>
        </w:r>
      </w:hyperlink>
    </w:p>
    <w:p w14:paraId="083E95A9"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64003415"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contact DfE: </w:t>
      </w:r>
      <w:hyperlink r:id="rId15" w:history="1">
        <w:r w:rsidRPr="005476C8">
          <w:rPr>
            <w:rFonts w:ascii="Century Gothic" w:eastAsia="Times New Roman" w:hAnsi="Century Gothic" w:cs="Times New Roman"/>
            <w:color w:val="0000FF"/>
            <w:sz w:val="24"/>
            <w:szCs w:val="24"/>
            <w:u w:val="single"/>
            <w:lang w:eastAsia="en-GB"/>
          </w:rPr>
          <w:t>https://www.gov.uk/contact-dfe</w:t>
        </w:r>
      </w:hyperlink>
    </w:p>
    <w:p w14:paraId="76DAF29A"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4899EA24"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lastRenderedPageBreak/>
        <w:t>Requesting access to your personal data</w:t>
      </w:r>
    </w:p>
    <w:p w14:paraId="5981B5C4" w14:textId="6C5B0569" w:rsidR="005C15CE"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Under data protection legislation, parents and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have the right to request access to information about them that we hold. To make a request for your personal information, or be given access to your child’s educational record, contact </w:t>
      </w:r>
      <w:r w:rsidR="006E039D">
        <w:rPr>
          <w:rFonts w:ascii="Century Gothic" w:eastAsia="Times New Roman" w:hAnsi="Century Gothic" w:cs="Times New Roman"/>
          <w:sz w:val="24"/>
          <w:szCs w:val="24"/>
          <w:lang w:eastAsia="en-GB"/>
        </w:rPr>
        <w:t>Angie Jakeman</w:t>
      </w:r>
      <w:r w:rsidR="00D96C34" w:rsidRPr="005476C8">
        <w:rPr>
          <w:rFonts w:ascii="Century Gothic" w:eastAsia="Times New Roman" w:hAnsi="Century Gothic" w:cs="Times New Roman"/>
          <w:sz w:val="24"/>
          <w:szCs w:val="24"/>
          <w:lang w:eastAsia="en-GB"/>
        </w:rPr>
        <w:t xml:space="preserve">, </w:t>
      </w:r>
      <w:r w:rsidR="006E039D">
        <w:rPr>
          <w:rFonts w:ascii="Century Gothic" w:eastAsia="Times New Roman" w:hAnsi="Century Gothic" w:cs="Times New Roman"/>
          <w:sz w:val="24"/>
          <w:szCs w:val="24"/>
          <w:lang w:eastAsia="en-GB"/>
        </w:rPr>
        <w:t xml:space="preserve">Deputy </w:t>
      </w:r>
      <w:r w:rsidR="00D96C34" w:rsidRPr="005476C8">
        <w:rPr>
          <w:rFonts w:ascii="Century Gothic" w:eastAsia="Times New Roman" w:hAnsi="Century Gothic" w:cs="Times New Roman"/>
          <w:sz w:val="24"/>
          <w:szCs w:val="24"/>
          <w:lang w:eastAsia="en-GB"/>
        </w:rPr>
        <w:t>CE</w:t>
      </w:r>
      <w:r w:rsidR="006E039D">
        <w:rPr>
          <w:rFonts w:ascii="Century Gothic" w:eastAsia="Times New Roman" w:hAnsi="Century Gothic" w:cs="Times New Roman"/>
          <w:sz w:val="24"/>
          <w:szCs w:val="24"/>
          <w:lang w:eastAsia="en-GB"/>
        </w:rPr>
        <w:t>O</w:t>
      </w:r>
      <w:r w:rsidR="005C15CE">
        <w:rPr>
          <w:rFonts w:ascii="Century Gothic" w:eastAsia="Times New Roman" w:hAnsi="Century Gothic" w:cs="Times New Roman"/>
          <w:sz w:val="24"/>
          <w:szCs w:val="24"/>
          <w:lang w:eastAsia="en-GB"/>
        </w:rPr>
        <w:t xml:space="preserve">, 01424-423683, </w:t>
      </w:r>
      <w:hyperlink r:id="rId16" w:history="1">
        <w:r w:rsidR="006E039D" w:rsidRPr="00FC43E3">
          <w:rPr>
            <w:rStyle w:val="Hyperlink"/>
            <w:rFonts w:ascii="Century Gothic" w:eastAsia="Times New Roman" w:hAnsi="Century Gothic" w:cs="Times New Roman"/>
            <w:sz w:val="24"/>
            <w:szCs w:val="24"/>
            <w:lang w:eastAsia="en-GB"/>
          </w:rPr>
          <w:t>ajakeman@fsncharity.co.uk</w:t>
        </w:r>
      </w:hyperlink>
      <w:r w:rsidR="005C15CE">
        <w:rPr>
          <w:rFonts w:ascii="Century Gothic" w:eastAsia="Times New Roman" w:hAnsi="Century Gothic" w:cs="Times New Roman"/>
          <w:sz w:val="24"/>
          <w:szCs w:val="24"/>
          <w:lang w:eastAsia="en-GB"/>
        </w:rPr>
        <w:t xml:space="preserve"> </w:t>
      </w:r>
    </w:p>
    <w:p w14:paraId="7921A53B" w14:textId="77777777" w:rsidR="005C15CE" w:rsidRPr="005476C8" w:rsidRDefault="005C15CE" w:rsidP="000379BF">
      <w:pPr>
        <w:spacing w:after="0" w:line="240" w:lineRule="auto"/>
        <w:jc w:val="both"/>
        <w:rPr>
          <w:rFonts w:ascii="Century Gothic" w:eastAsia="Times New Roman" w:hAnsi="Century Gothic" w:cs="Arial"/>
          <w:sz w:val="24"/>
          <w:szCs w:val="24"/>
          <w:lang w:eastAsia="en-GB"/>
        </w:rPr>
      </w:pPr>
      <w:r w:rsidRPr="005476C8">
        <w:rPr>
          <w:rFonts w:ascii="Century Gothic" w:eastAsia="Times New Roman" w:hAnsi="Century Gothic" w:cs="Arial"/>
          <w:sz w:val="24"/>
          <w:szCs w:val="24"/>
          <w:lang w:eastAsia="en-GB"/>
        </w:rPr>
        <w:t>FSN understand the need to protect the privacy of the children in their care as well the legal requirements that exist to ensure that information relating to the child is handled in a way that ensures confidentiality. Parents and/or carers can request access to all records about their child, provided that no relevant exemptions apply to their disclosure under the GDPR. (EYFS Statutory Guidance 2017)</w:t>
      </w:r>
    </w:p>
    <w:p w14:paraId="6048B5E7" w14:textId="49838DF9" w:rsidR="00985262" w:rsidRPr="005476C8" w:rsidRDefault="005C15CE" w:rsidP="000379BF">
      <w:pPr>
        <w:spacing w:after="160" w:line="288" w:lineRule="auto"/>
        <w:jc w:val="both"/>
        <w:rPr>
          <w:rFonts w:ascii="Century Gothic" w:eastAsia="Times New Roman" w:hAnsi="Century Gothic" w:cs="Times New Roman"/>
          <w:sz w:val="24"/>
          <w:szCs w:val="24"/>
          <w:lang w:eastAsia="en-GB"/>
        </w:rPr>
      </w:pPr>
      <w:r w:rsidRPr="000E643D" w:rsidDel="00D96C34">
        <w:rPr>
          <w:rFonts w:ascii="Century Gothic" w:eastAsia="Times New Roman" w:hAnsi="Century Gothic" w:cs="Times New Roman"/>
          <w:color w:val="FF0000"/>
          <w:sz w:val="24"/>
          <w:szCs w:val="24"/>
          <w:lang w:eastAsia="en-GB"/>
        </w:rPr>
        <w:t xml:space="preserve"> </w:t>
      </w:r>
    </w:p>
    <w:p w14:paraId="60773C34" w14:textId="77777777" w:rsidR="00985262" w:rsidRPr="005476C8" w:rsidRDefault="00985262" w:rsidP="000379BF">
      <w:pPr>
        <w:spacing w:after="160" w:line="288" w:lineRule="auto"/>
        <w:jc w:val="both"/>
        <w:rPr>
          <w:rFonts w:ascii="Century Gothic" w:eastAsia="Times New Roman" w:hAnsi="Century Gothic" w:cs="Arial"/>
          <w:sz w:val="24"/>
          <w:szCs w:val="24"/>
          <w:lang w:eastAsia="en-GB"/>
        </w:rPr>
      </w:pPr>
      <w:r w:rsidRPr="005476C8">
        <w:rPr>
          <w:rFonts w:ascii="Century Gothic" w:eastAsia="Times New Roman" w:hAnsi="Century Gothic" w:cs="Arial"/>
          <w:sz w:val="24"/>
          <w:szCs w:val="24"/>
          <w:lang w:eastAsia="en-GB"/>
        </w:rPr>
        <w:t>You also have the right to:</w:t>
      </w:r>
    </w:p>
    <w:p w14:paraId="594D7633"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object to processing of personal data that is likely to cause, or is causing, damage or distress</w:t>
      </w:r>
    </w:p>
    <w:p w14:paraId="0BBC5E2B"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prevent processing for the purpose of direct marketing</w:t>
      </w:r>
    </w:p>
    <w:p w14:paraId="547550B7"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object to decisions being taken by automated means</w:t>
      </w:r>
    </w:p>
    <w:p w14:paraId="33A6660E"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in certain circumstances, have inaccurate personal data rectified, blocked, erased or destroyed; and</w:t>
      </w:r>
    </w:p>
    <w:p w14:paraId="11A5FE4E"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claim compensation for damages caused by a breach of the Data Protection regulations </w:t>
      </w:r>
    </w:p>
    <w:p w14:paraId="0838E07C" w14:textId="77777777" w:rsidR="00971349" w:rsidRDefault="00971349"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p>
    <w:p w14:paraId="4B0C7122"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r w:rsidRPr="005476C8">
        <w:rPr>
          <w:rFonts w:ascii="Century Gothic" w:eastAsia="Times New Roman" w:hAnsi="Century Gothic" w:cs="Times New Roman"/>
          <w:b/>
          <w:color w:val="215868" w:themeColor="accent5" w:themeShade="80"/>
          <w:sz w:val="24"/>
          <w:szCs w:val="24"/>
          <w:lang w:eastAsia="en-GB"/>
        </w:rPr>
        <w:t xml:space="preserve">Data Protection Officer </w:t>
      </w:r>
    </w:p>
    <w:p w14:paraId="0E41E8F7" w14:textId="77777777" w:rsidR="000E643D" w:rsidRPr="005476C8"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p>
    <w:p w14:paraId="15BD7B44" w14:textId="046C8DBA" w:rsidR="000E643D" w:rsidRPr="000E643D" w:rsidRDefault="006E039D" w:rsidP="000379BF">
      <w:pPr>
        <w:jc w:val="both"/>
        <w:rPr>
          <w:rFonts w:ascii="Century Gothic" w:hAnsi="Century Gothic"/>
          <w:sz w:val="24"/>
          <w:szCs w:val="24"/>
        </w:rPr>
      </w:pPr>
      <w:r>
        <w:rPr>
          <w:rFonts w:ascii="Century Gothic" w:hAnsi="Century Gothic"/>
          <w:sz w:val="24"/>
          <w:szCs w:val="24"/>
        </w:rPr>
        <w:t>Angie Jakeman</w:t>
      </w:r>
      <w:r w:rsidR="005476C8">
        <w:rPr>
          <w:rFonts w:ascii="Century Gothic" w:hAnsi="Century Gothic"/>
          <w:sz w:val="24"/>
          <w:szCs w:val="24"/>
        </w:rPr>
        <w:t xml:space="preserve">, </w:t>
      </w:r>
      <w:r>
        <w:rPr>
          <w:rFonts w:ascii="Century Gothic" w:hAnsi="Century Gothic"/>
          <w:sz w:val="24"/>
          <w:szCs w:val="24"/>
        </w:rPr>
        <w:t xml:space="preserve">Deputy </w:t>
      </w:r>
      <w:r w:rsidR="005476C8">
        <w:rPr>
          <w:rFonts w:ascii="Century Gothic" w:hAnsi="Century Gothic"/>
          <w:sz w:val="24"/>
          <w:szCs w:val="24"/>
        </w:rPr>
        <w:t xml:space="preserve">CEO; </w:t>
      </w:r>
      <w:r w:rsidR="005476C8">
        <w:rPr>
          <w:rFonts w:ascii="Century Gothic" w:eastAsia="Times New Roman" w:hAnsi="Century Gothic" w:cs="Times New Roman"/>
          <w:sz w:val="24"/>
          <w:szCs w:val="24"/>
          <w:lang w:eastAsia="en-GB"/>
        </w:rPr>
        <w:t xml:space="preserve">01424-423683, </w:t>
      </w:r>
      <w:hyperlink r:id="rId17" w:history="1">
        <w:r w:rsidRPr="00FC43E3">
          <w:rPr>
            <w:rStyle w:val="Hyperlink"/>
            <w:rFonts w:ascii="Century Gothic" w:eastAsia="Times New Roman" w:hAnsi="Century Gothic" w:cs="Times New Roman"/>
            <w:sz w:val="24"/>
            <w:szCs w:val="24"/>
            <w:lang w:eastAsia="en-GB"/>
          </w:rPr>
          <w:t>ajakeman@fsncharity.co.uk</w:t>
        </w:r>
      </w:hyperlink>
    </w:p>
    <w:p w14:paraId="212E91FB"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You can contact the Information Commissioners Office on:</w:t>
      </w:r>
    </w:p>
    <w:p w14:paraId="12A31F75" w14:textId="0FA7FDD5"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lastRenderedPageBreak/>
        <w:t xml:space="preserve">0303 123 1113 or </w:t>
      </w:r>
      <w:r w:rsidR="009E4920">
        <w:rPr>
          <w:rFonts w:ascii="Century Gothic" w:hAnsi="Century Gothic"/>
          <w:sz w:val="24"/>
          <w:szCs w:val="24"/>
        </w:rPr>
        <w:t xml:space="preserve">via: </w:t>
      </w:r>
      <w:r w:rsidR="009E4920" w:rsidRPr="009E4920">
        <w:rPr>
          <w:rFonts w:ascii="Century Gothic" w:hAnsi="Century Gothic"/>
          <w:sz w:val="24"/>
          <w:szCs w:val="24"/>
        </w:rPr>
        <w:t>https://ico.org.uk/global/contact-us/</w:t>
      </w:r>
    </w:p>
    <w:p w14:paraId="16FA73BE"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Or writing to:</w:t>
      </w:r>
    </w:p>
    <w:p w14:paraId="21370842"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Information Commissioners Office, Wycliffe House, Water Lane, Wilmslow, Cheshire, SK9 5AF.</w:t>
      </w:r>
    </w:p>
    <w:p w14:paraId="3EF479A6" w14:textId="47758829" w:rsidR="00D96C34" w:rsidRPr="0027203A" w:rsidRDefault="00971349" w:rsidP="000379BF">
      <w:pPr>
        <w:spacing w:after="160" w:line="288" w:lineRule="auto"/>
        <w:jc w:val="both"/>
        <w:rPr>
          <w:sz w:val="20"/>
        </w:rPr>
      </w:pPr>
      <w:r w:rsidRPr="00D553D2">
        <w:rPr>
          <w:rFonts w:ascii="Century Gothic" w:eastAsia="Times New Roman" w:hAnsi="Century Gothic" w:cs="Times New Roman"/>
          <w:color w:val="000000" w:themeColor="text1"/>
          <w:sz w:val="24"/>
          <w:szCs w:val="24"/>
          <w:lang w:eastAsia="en-GB"/>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D553D2">
          <w:rPr>
            <w:rFonts w:ascii="Century Gothic" w:eastAsia="Times New Roman" w:hAnsi="Century Gothic" w:cs="Times New Roman"/>
            <w:color w:val="0000FF"/>
            <w:sz w:val="24"/>
            <w:szCs w:val="24"/>
            <w:u w:val="single"/>
            <w:lang w:eastAsia="en-GB"/>
          </w:rPr>
          <w:t>https://ico.org.uk/concerns/</w:t>
        </w:r>
      </w:hyperlink>
    </w:p>
    <w:p w14:paraId="375AD3E0" w14:textId="77777777" w:rsidR="00380F8A" w:rsidRDefault="00380F8A" w:rsidP="000379BF">
      <w:pPr>
        <w:jc w:val="both"/>
      </w:pPr>
    </w:p>
    <w:sectPr w:rsidR="00380F8A" w:rsidSect="00B90DEA">
      <w:headerReference w:type="default" r:id="rId19"/>
      <w:footerReference w:type="default" r:id="rId20"/>
      <w:headerReference w:type="first" r:id="rId21"/>
      <w:footerReference w:type="first" r:id="rId22"/>
      <w:pgSz w:w="11906" w:h="16838" w:code="9"/>
      <w:pgMar w:top="1039"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9218" w14:textId="77777777" w:rsidR="009C02E3" w:rsidRDefault="009C02E3">
      <w:pPr>
        <w:spacing w:after="0" w:line="240" w:lineRule="auto"/>
      </w:pPr>
      <w:r>
        <w:separator/>
      </w:r>
    </w:p>
  </w:endnote>
  <w:endnote w:type="continuationSeparator" w:id="0">
    <w:p w14:paraId="4AF6CA42" w14:textId="77777777" w:rsidR="009C02E3" w:rsidRDefault="009C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rPr>
      <w:id w:val="1113406967"/>
      <w:docPartObj>
        <w:docPartGallery w:val="Page Numbers (Top of Page)"/>
        <w:docPartUnique/>
      </w:docPartObj>
    </w:sdtPr>
    <w:sdtEndPr>
      <w:rPr>
        <w:noProof/>
      </w:rPr>
    </w:sdtEndPr>
    <w:sdtContent>
      <w:p w14:paraId="32FF0582" w14:textId="6C66D557" w:rsidR="00CB3300" w:rsidRPr="007B7A5C" w:rsidRDefault="007B7A5C" w:rsidP="000379BF">
        <w:pPr>
          <w:pStyle w:val="BodyText"/>
          <w:tabs>
            <w:tab w:val="center" w:pos="4820"/>
            <w:tab w:val="right" w:pos="9746"/>
          </w:tabs>
          <w:rPr>
            <w:rFonts w:ascii="Century Gothic" w:hAnsi="Century Gothic"/>
            <w:noProof/>
            <w:sz w:val="20"/>
          </w:rPr>
        </w:pPr>
        <w:r w:rsidRPr="007B7A5C">
          <w:rPr>
            <w:rFonts w:ascii="Century Gothic" w:hAnsi="Century Gothic"/>
            <w:sz w:val="20"/>
          </w:rPr>
          <w:t>Approved FSN Board:</w:t>
        </w:r>
        <w:r w:rsidR="00985262" w:rsidRPr="007B7A5C">
          <w:rPr>
            <w:rFonts w:ascii="Century Gothic" w:hAnsi="Century Gothic"/>
            <w:sz w:val="20"/>
            <w:szCs w:val="20"/>
          </w:rPr>
          <w:tab/>
        </w:r>
        <w:r w:rsidR="00985262" w:rsidRPr="007B7A5C">
          <w:rPr>
            <w:rFonts w:ascii="Century Gothic" w:hAnsi="Century Gothic"/>
            <w:sz w:val="20"/>
          </w:rPr>
          <w:fldChar w:fldCharType="begin"/>
        </w:r>
        <w:r w:rsidR="00985262" w:rsidRPr="007B7A5C">
          <w:rPr>
            <w:rFonts w:ascii="Century Gothic" w:hAnsi="Century Gothic"/>
            <w:sz w:val="20"/>
          </w:rPr>
          <w:instrText xml:space="preserve"> PAGE   \* MERGEFORMAT </w:instrText>
        </w:r>
        <w:r w:rsidR="00985262" w:rsidRPr="007B7A5C">
          <w:rPr>
            <w:rFonts w:ascii="Century Gothic" w:hAnsi="Century Gothic"/>
            <w:sz w:val="20"/>
          </w:rPr>
          <w:fldChar w:fldCharType="separate"/>
        </w:r>
        <w:r w:rsidR="000D5ED9">
          <w:rPr>
            <w:rFonts w:ascii="Century Gothic" w:hAnsi="Century Gothic"/>
            <w:noProof/>
            <w:sz w:val="20"/>
          </w:rPr>
          <w:t>2</w:t>
        </w:r>
        <w:r w:rsidR="00985262" w:rsidRPr="007B7A5C">
          <w:rPr>
            <w:rFonts w:ascii="Century Gothic" w:hAnsi="Century Gothic"/>
            <w:noProof/>
            <w:sz w:val="20"/>
          </w:rPr>
          <w:fldChar w:fldCharType="end"/>
        </w:r>
        <w:r w:rsidRPr="007B7A5C">
          <w:rPr>
            <w:rFonts w:ascii="Century Gothic" w:hAnsi="Century Gothic"/>
            <w:noProof/>
            <w:sz w:val="20"/>
          </w:rPr>
          <w:tab/>
        </w:r>
        <w:r w:rsidR="006E039D">
          <w:rPr>
            <w:rFonts w:ascii="Century Gothic" w:hAnsi="Century Gothic"/>
            <w:noProof/>
            <w:sz w:val="20"/>
          </w:rPr>
          <w:t>Updated May 2025</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rPr>
      <w:id w:val="-1478838321"/>
      <w:docPartObj>
        <w:docPartGallery w:val="Page Numbers (Top of Page)"/>
        <w:docPartUnique/>
      </w:docPartObj>
    </w:sdtPr>
    <w:sdtEndPr>
      <w:rPr>
        <w:noProof/>
      </w:rPr>
    </w:sdtEndPr>
    <w:sdtContent>
      <w:p w14:paraId="374B23E3" w14:textId="77777777" w:rsidR="00073746" w:rsidRDefault="00073746" w:rsidP="00073746">
        <w:pPr>
          <w:pStyle w:val="BodyText"/>
          <w:tabs>
            <w:tab w:val="center" w:pos="4820"/>
            <w:tab w:val="right" w:pos="9746"/>
          </w:tabs>
          <w:spacing w:after="0" w:line="240" w:lineRule="auto"/>
          <w:rPr>
            <w:rFonts w:ascii="Century Gothic" w:hAnsi="Century Gothic"/>
            <w:sz w:val="20"/>
          </w:rPr>
        </w:pPr>
        <w:r>
          <w:rPr>
            <w:rFonts w:ascii="Century Gothic" w:hAnsi="Century Gothic"/>
            <w:sz w:val="20"/>
          </w:rPr>
          <w:t>File Path: Data Protection FSN.011</w:t>
        </w:r>
      </w:p>
      <w:p w14:paraId="32E65EC2" w14:textId="0C5B815D" w:rsidR="00B90DEA" w:rsidRPr="00B90DEA" w:rsidRDefault="00B90DEA" w:rsidP="00073746">
        <w:pPr>
          <w:pStyle w:val="BodyText"/>
          <w:tabs>
            <w:tab w:val="center" w:pos="4820"/>
            <w:tab w:val="right" w:pos="9746"/>
          </w:tabs>
          <w:spacing w:after="0" w:line="240" w:lineRule="auto"/>
          <w:rPr>
            <w:rFonts w:ascii="Century Gothic" w:hAnsi="Century Gothic"/>
            <w:noProof/>
            <w:sz w:val="20"/>
          </w:rPr>
        </w:pPr>
        <w:r w:rsidRPr="007B7A5C">
          <w:rPr>
            <w:rFonts w:ascii="Century Gothic" w:hAnsi="Century Gothic"/>
            <w:sz w:val="20"/>
          </w:rPr>
          <w:t>Approved FSN Board:</w:t>
        </w:r>
        <w:r w:rsidR="009E4920">
          <w:rPr>
            <w:rFonts w:ascii="Century Gothic" w:hAnsi="Century Gothic"/>
            <w:sz w:val="20"/>
          </w:rPr>
          <w:t xml:space="preserve"> New May 2018</w:t>
        </w:r>
        <w:r w:rsidRPr="007B7A5C">
          <w:rPr>
            <w:rFonts w:ascii="Century Gothic" w:hAnsi="Century Gothic"/>
            <w:sz w:val="20"/>
            <w:szCs w:val="20"/>
          </w:rPr>
          <w:tab/>
        </w:r>
        <w:r w:rsidRPr="007B7A5C">
          <w:rPr>
            <w:rFonts w:ascii="Century Gothic" w:hAnsi="Century Gothic"/>
            <w:sz w:val="20"/>
          </w:rPr>
          <w:fldChar w:fldCharType="begin"/>
        </w:r>
        <w:r w:rsidRPr="007B7A5C">
          <w:rPr>
            <w:rFonts w:ascii="Century Gothic" w:hAnsi="Century Gothic"/>
            <w:sz w:val="20"/>
          </w:rPr>
          <w:instrText xml:space="preserve"> PAGE   \* MERGEFORMAT </w:instrText>
        </w:r>
        <w:r w:rsidRPr="007B7A5C">
          <w:rPr>
            <w:rFonts w:ascii="Century Gothic" w:hAnsi="Century Gothic"/>
            <w:sz w:val="20"/>
          </w:rPr>
          <w:fldChar w:fldCharType="separate"/>
        </w:r>
        <w:r w:rsidR="000D5ED9">
          <w:rPr>
            <w:rFonts w:ascii="Century Gothic" w:hAnsi="Century Gothic"/>
            <w:noProof/>
            <w:sz w:val="20"/>
          </w:rPr>
          <w:t>1</w:t>
        </w:r>
        <w:r w:rsidRPr="007B7A5C">
          <w:rPr>
            <w:rFonts w:ascii="Century Gothic" w:hAnsi="Century Gothic"/>
            <w:noProof/>
            <w:sz w:val="20"/>
          </w:rPr>
          <w:fldChar w:fldCharType="end"/>
        </w:r>
        <w:r w:rsidR="009E4920">
          <w:rPr>
            <w:rFonts w:ascii="Century Gothic" w:hAnsi="Century Gothic"/>
            <w:noProof/>
            <w:sz w:val="20"/>
          </w:rPr>
          <w:tab/>
          <w:t xml:space="preserve">Updated </w:t>
        </w:r>
        <w:r w:rsidR="006E039D">
          <w:rPr>
            <w:rFonts w:ascii="Century Gothic" w:hAnsi="Century Gothic"/>
            <w:noProof/>
            <w:sz w:val="20"/>
          </w:rPr>
          <w:t>May 2025</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743A" w14:textId="77777777" w:rsidR="009C02E3" w:rsidRDefault="009C02E3">
      <w:pPr>
        <w:spacing w:after="0" w:line="240" w:lineRule="auto"/>
      </w:pPr>
      <w:r>
        <w:separator/>
      </w:r>
    </w:p>
  </w:footnote>
  <w:footnote w:type="continuationSeparator" w:id="0">
    <w:p w14:paraId="22BACC4C" w14:textId="77777777" w:rsidR="009C02E3" w:rsidRDefault="009C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7C0" w14:textId="0D54FB52" w:rsidR="00B90DEA" w:rsidRDefault="00B90DEA" w:rsidP="00B90DEA">
    <w:pPr>
      <w:pStyle w:val="Header"/>
      <w:jc w:val="right"/>
    </w:pPr>
    <w:r>
      <w:t>Policies and Procedures</w:t>
    </w:r>
  </w:p>
  <w:p w14:paraId="195CAE75" w14:textId="3928924C" w:rsidR="00B90DEA" w:rsidRDefault="00B90DEA" w:rsidP="00B90DEA">
    <w:pPr>
      <w:pStyle w:val="Header"/>
      <w:jc w:val="right"/>
    </w:pPr>
    <w:r>
      <w:t xml:space="preserve">FSN Early Years Privacy Notice </w:t>
    </w:r>
    <w:proofErr w:type="gramStart"/>
    <w:r>
      <w:t>FSN.011.b</w:t>
    </w:r>
    <w:proofErr w:type="gram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027E" w14:textId="504D4CEC" w:rsidR="00992142" w:rsidRPr="007B7A5C" w:rsidRDefault="00493AC7" w:rsidP="007B7A5C">
    <w:pPr>
      <w:pStyle w:val="Header"/>
      <w:jc w:val="right"/>
      <w:rPr>
        <w:rFonts w:ascii="Century Gothic" w:hAnsi="Century Gothic"/>
        <w:sz w:val="20"/>
      </w:rPr>
    </w:pPr>
    <w:r>
      <w:rPr>
        <w:noProof/>
        <w:lang w:eastAsia="en-GB"/>
      </w:rPr>
      <w:drawing>
        <wp:anchor distT="0" distB="0" distL="114300" distR="114300" simplePos="0" relativeHeight="251659264" behindDoc="0" locked="0" layoutInCell="1" allowOverlap="1" wp14:anchorId="408CE22F" wp14:editId="77CE06DA">
          <wp:simplePos x="0" y="0"/>
          <wp:positionH relativeFrom="margin">
            <wp:posOffset>0</wp:posOffset>
          </wp:positionH>
          <wp:positionV relativeFrom="page">
            <wp:posOffset>269240</wp:posOffset>
          </wp:positionV>
          <wp:extent cx="952500" cy="9371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37137"/>
                  </a:xfrm>
                  <a:prstGeom prst="rect">
                    <a:avLst/>
                  </a:prstGeom>
                </pic:spPr>
              </pic:pic>
            </a:graphicData>
          </a:graphic>
          <wp14:sizeRelH relativeFrom="page">
            <wp14:pctWidth>0</wp14:pctWidth>
          </wp14:sizeRelH>
          <wp14:sizeRelV relativeFrom="page">
            <wp14:pctHeight>0</wp14:pctHeight>
          </wp14:sizeRelV>
        </wp:anchor>
      </w:drawing>
    </w:r>
    <w:r w:rsidR="007B7A5C" w:rsidRPr="007B7A5C">
      <w:rPr>
        <w:rFonts w:ascii="Century Gothic" w:hAnsi="Century Gothic"/>
        <w:sz w:val="20"/>
      </w:rPr>
      <w:t>FSN Policies and Procedures</w:t>
    </w:r>
  </w:p>
  <w:p w14:paraId="7418A369" w14:textId="59E99A81" w:rsidR="007B7A5C" w:rsidRPr="007B7A5C" w:rsidRDefault="007B7A5C" w:rsidP="007B7A5C">
    <w:pPr>
      <w:pStyle w:val="Header"/>
      <w:jc w:val="right"/>
      <w:rPr>
        <w:rFonts w:ascii="Century Gothic" w:hAnsi="Century Gothic"/>
        <w:sz w:val="20"/>
      </w:rPr>
    </w:pPr>
    <w:r w:rsidRPr="007B7A5C">
      <w:rPr>
        <w:rFonts w:ascii="Century Gothic" w:hAnsi="Century Gothic"/>
        <w:sz w:val="20"/>
      </w:rPr>
      <w:t xml:space="preserve">FSN Early Years Privacy Notice </w:t>
    </w:r>
    <w:proofErr w:type="gramStart"/>
    <w:r w:rsidRPr="007B7A5C">
      <w:rPr>
        <w:rFonts w:ascii="Century Gothic" w:hAnsi="Century Gothic"/>
        <w:sz w:val="20"/>
      </w:rPr>
      <w:t>FSN.011.a</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131EF"/>
    <w:multiLevelType w:val="hybridMultilevel"/>
    <w:tmpl w:val="C850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62"/>
    <w:rsid w:val="000379BF"/>
    <w:rsid w:val="00073746"/>
    <w:rsid w:val="000D5ED9"/>
    <w:rsid w:val="000E643D"/>
    <w:rsid w:val="00124131"/>
    <w:rsid w:val="00282C92"/>
    <w:rsid w:val="00290E35"/>
    <w:rsid w:val="00342E44"/>
    <w:rsid w:val="00380F8A"/>
    <w:rsid w:val="003B4CF5"/>
    <w:rsid w:val="00493AC7"/>
    <w:rsid w:val="00493D63"/>
    <w:rsid w:val="004A63D7"/>
    <w:rsid w:val="00501D36"/>
    <w:rsid w:val="00510CF6"/>
    <w:rsid w:val="005476C8"/>
    <w:rsid w:val="00565074"/>
    <w:rsid w:val="005C15CE"/>
    <w:rsid w:val="005E2664"/>
    <w:rsid w:val="005F21FB"/>
    <w:rsid w:val="006C6598"/>
    <w:rsid w:val="006E039D"/>
    <w:rsid w:val="00772B69"/>
    <w:rsid w:val="007B7A5C"/>
    <w:rsid w:val="007C5C7D"/>
    <w:rsid w:val="00805EDD"/>
    <w:rsid w:val="00971349"/>
    <w:rsid w:val="00985262"/>
    <w:rsid w:val="00992142"/>
    <w:rsid w:val="009A7BC6"/>
    <w:rsid w:val="009C02E3"/>
    <w:rsid w:val="009D727F"/>
    <w:rsid w:val="009E4920"/>
    <w:rsid w:val="00AB5783"/>
    <w:rsid w:val="00AC0867"/>
    <w:rsid w:val="00B90DEA"/>
    <w:rsid w:val="00BA2570"/>
    <w:rsid w:val="00BA7F9E"/>
    <w:rsid w:val="00BD4876"/>
    <w:rsid w:val="00C02DD5"/>
    <w:rsid w:val="00C43A4A"/>
    <w:rsid w:val="00C81DBB"/>
    <w:rsid w:val="00CB3300"/>
    <w:rsid w:val="00CD22FB"/>
    <w:rsid w:val="00D96C34"/>
    <w:rsid w:val="00DB09CE"/>
    <w:rsid w:val="00E87A46"/>
    <w:rsid w:val="00EB332D"/>
    <w:rsid w:val="00F8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C4CBD"/>
  <w15:docId w15:val="{2DE2866C-00B8-46E9-BEB3-30178A57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5262"/>
    <w:pPr>
      <w:spacing w:after="12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9852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5262"/>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852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0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DD"/>
    <w:rPr>
      <w:rFonts w:ascii="Tahoma" w:hAnsi="Tahoma" w:cs="Tahoma"/>
      <w:sz w:val="16"/>
      <w:szCs w:val="16"/>
    </w:rPr>
  </w:style>
  <w:style w:type="paragraph" w:styleId="Header">
    <w:name w:val="header"/>
    <w:basedOn w:val="Normal"/>
    <w:link w:val="HeaderChar"/>
    <w:uiPriority w:val="99"/>
    <w:unhideWhenUsed/>
    <w:rsid w:val="0080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DD"/>
  </w:style>
  <w:style w:type="character" w:styleId="CommentReference">
    <w:name w:val="annotation reference"/>
    <w:basedOn w:val="DefaultParagraphFont"/>
    <w:uiPriority w:val="99"/>
    <w:semiHidden/>
    <w:unhideWhenUsed/>
    <w:rsid w:val="00C43A4A"/>
    <w:rPr>
      <w:sz w:val="16"/>
      <w:szCs w:val="16"/>
    </w:rPr>
  </w:style>
  <w:style w:type="paragraph" w:styleId="CommentText">
    <w:name w:val="annotation text"/>
    <w:basedOn w:val="Normal"/>
    <w:link w:val="CommentTextChar"/>
    <w:uiPriority w:val="99"/>
    <w:semiHidden/>
    <w:unhideWhenUsed/>
    <w:rsid w:val="00C43A4A"/>
    <w:pPr>
      <w:spacing w:line="240" w:lineRule="auto"/>
    </w:pPr>
    <w:rPr>
      <w:sz w:val="20"/>
      <w:szCs w:val="20"/>
    </w:rPr>
  </w:style>
  <w:style w:type="character" w:customStyle="1" w:styleId="CommentTextChar">
    <w:name w:val="Comment Text Char"/>
    <w:basedOn w:val="DefaultParagraphFont"/>
    <w:link w:val="CommentText"/>
    <w:uiPriority w:val="99"/>
    <w:semiHidden/>
    <w:rsid w:val="00C43A4A"/>
    <w:rPr>
      <w:sz w:val="20"/>
      <w:szCs w:val="20"/>
    </w:rPr>
  </w:style>
  <w:style w:type="paragraph" w:styleId="CommentSubject">
    <w:name w:val="annotation subject"/>
    <w:basedOn w:val="CommentText"/>
    <w:next w:val="CommentText"/>
    <w:link w:val="CommentSubjectChar"/>
    <w:uiPriority w:val="99"/>
    <w:semiHidden/>
    <w:unhideWhenUsed/>
    <w:rsid w:val="00C43A4A"/>
    <w:rPr>
      <w:b/>
      <w:bCs/>
    </w:rPr>
  </w:style>
  <w:style w:type="character" w:customStyle="1" w:styleId="CommentSubjectChar">
    <w:name w:val="Comment Subject Char"/>
    <w:basedOn w:val="CommentTextChar"/>
    <w:link w:val="CommentSubject"/>
    <w:uiPriority w:val="99"/>
    <w:semiHidden/>
    <w:rsid w:val="00C43A4A"/>
    <w:rPr>
      <w:b/>
      <w:bCs/>
      <w:sz w:val="20"/>
      <w:szCs w:val="20"/>
    </w:rPr>
  </w:style>
  <w:style w:type="paragraph" w:styleId="ListParagraph">
    <w:name w:val="List Paragraph"/>
    <w:basedOn w:val="Normal"/>
    <w:uiPriority w:val="34"/>
    <w:qFormat/>
    <w:rsid w:val="000E643D"/>
    <w:pPr>
      <w:spacing w:after="160" w:line="259" w:lineRule="auto"/>
      <w:ind w:left="720"/>
      <w:contextualSpacing/>
    </w:pPr>
  </w:style>
  <w:style w:type="character" w:styleId="Hyperlink">
    <w:name w:val="Hyperlink"/>
    <w:basedOn w:val="DefaultParagraphFont"/>
    <w:uiPriority w:val="99"/>
    <w:unhideWhenUsed/>
    <w:rsid w:val="005C15CE"/>
    <w:rPr>
      <w:color w:val="0000FF" w:themeColor="hyperlink"/>
      <w:u w:val="single"/>
    </w:rPr>
  </w:style>
  <w:style w:type="character" w:customStyle="1" w:styleId="UnresolvedMention">
    <w:name w:val="Unresolved Mention"/>
    <w:basedOn w:val="DefaultParagraphFont"/>
    <w:uiPriority w:val="99"/>
    <w:semiHidden/>
    <w:unhideWhenUsed/>
    <w:rsid w:val="006E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1457">
      <w:bodyDiv w:val="1"/>
      <w:marLeft w:val="0"/>
      <w:marRight w:val="0"/>
      <w:marTop w:val="0"/>
      <w:marBottom w:val="0"/>
      <w:divBdr>
        <w:top w:val="none" w:sz="0" w:space="0" w:color="auto"/>
        <w:left w:val="none" w:sz="0" w:space="0" w:color="auto"/>
        <w:bottom w:val="none" w:sz="0" w:space="0" w:color="auto"/>
        <w:right w:val="none" w:sz="0" w:space="0" w:color="auto"/>
      </w:divBdr>
      <w:divsChild>
        <w:div w:id="1951474763">
          <w:marLeft w:val="0"/>
          <w:marRight w:val="0"/>
          <w:marTop w:val="0"/>
          <w:marBottom w:val="0"/>
          <w:divBdr>
            <w:top w:val="none" w:sz="0" w:space="0" w:color="auto"/>
            <w:left w:val="none" w:sz="0" w:space="0" w:color="auto"/>
            <w:bottom w:val="none" w:sz="0" w:space="0" w:color="auto"/>
            <w:right w:val="none" w:sz="0" w:space="0" w:color="auto"/>
          </w:divBdr>
        </w:div>
        <w:div w:id="1811315758">
          <w:marLeft w:val="0"/>
          <w:marRight w:val="0"/>
          <w:marTop w:val="0"/>
          <w:marBottom w:val="0"/>
          <w:divBdr>
            <w:top w:val="none" w:sz="0" w:space="0" w:color="auto"/>
            <w:left w:val="none" w:sz="0" w:space="0" w:color="auto"/>
            <w:bottom w:val="none" w:sz="0" w:space="0" w:color="auto"/>
            <w:right w:val="none" w:sz="0" w:space="0" w:color="auto"/>
          </w:divBdr>
        </w:div>
        <w:div w:id="772940879">
          <w:marLeft w:val="0"/>
          <w:marRight w:val="0"/>
          <w:marTop w:val="0"/>
          <w:marBottom w:val="0"/>
          <w:divBdr>
            <w:top w:val="none" w:sz="0" w:space="0" w:color="auto"/>
            <w:left w:val="none" w:sz="0" w:space="0" w:color="auto"/>
            <w:bottom w:val="none" w:sz="0" w:space="0" w:color="auto"/>
            <w:right w:val="none" w:sz="0" w:space="0" w:color="auto"/>
          </w:divBdr>
        </w:div>
        <w:div w:id="2066447115">
          <w:marLeft w:val="0"/>
          <w:marRight w:val="0"/>
          <w:marTop w:val="0"/>
          <w:marBottom w:val="0"/>
          <w:divBdr>
            <w:top w:val="none" w:sz="0" w:space="0" w:color="auto"/>
            <w:left w:val="none" w:sz="0" w:space="0" w:color="auto"/>
            <w:bottom w:val="none" w:sz="0" w:space="0" w:color="auto"/>
            <w:right w:val="none" w:sz="0" w:space="0" w:color="auto"/>
          </w:divBdr>
        </w:div>
        <w:div w:id="123626047">
          <w:marLeft w:val="0"/>
          <w:marRight w:val="0"/>
          <w:marTop w:val="0"/>
          <w:marBottom w:val="0"/>
          <w:divBdr>
            <w:top w:val="none" w:sz="0" w:space="0" w:color="auto"/>
            <w:left w:val="none" w:sz="0" w:space="0" w:color="auto"/>
            <w:bottom w:val="none" w:sz="0" w:space="0" w:color="auto"/>
            <w:right w:val="none" w:sz="0" w:space="0" w:color="auto"/>
          </w:divBdr>
        </w:div>
        <w:div w:id="932085563">
          <w:marLeft w:val="0"/>
          <w:marRight w:val="0"/>
          <w:marTop w:val="0"/>
          <w:marBottom w:val="0"/>
          <w:divBdr>
            <w:top w:val="none" w:sz="0" w:space="0" w:color="auto"/>
            <w:left w:val="none" w:sz="0" w:space="0" w:color="auto"/>
            <w:bottom w:val="none" w:sz="0" w:space="0" w:color="auto"/>
            <w:right w:val="none" w:sz="0" w:space="0" w:color="auto"/>
          </w:divBdr>
        </w:div>
        <w:div w:id="83507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ajakeman@fsncharity.co.uk" TargetMode="External"/><Relationship Id="rId2" Type="http://schemas.openxmlformats.org/officeDocument/2006/relationships/customXml" Target="../customXml/item2.xml"/><Relationship Id="rId16" Type="http://schemas.openxmlformats.org/officeDocument/2006/relationships/hyperlink" Target="mailto:ajakeman@fsncharity.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ontact-df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8" ma:contentTypeDescription="Create a new document." ma:contentTypeScope="" ma:versionID="5e07e1926b35614d1220a6dce58dbdcc">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3731272d5958a20f71ce09cbe5c3661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B6AA-D6B5-4CF0-A59C-F19695DF798A}">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2.xml><?xml version="1.0" encoding="utf-8"?>
<ds:datastoreItem xmlns:ds="http://schemas.openxmlformats.org/officeDocument/2006/customXml" ds:itemID="{F57E6D20-9139-48F2-93CF-98D4328CBEC1}">
  <ds:schemaRefs>
    <ds:schemaRef ds:uri="http://schemas.microsoft.com/sharepoint/v3/contenttype/forms"/>
  </ds:schemaRefs>
</ds:datastoreItem>
</file>

<file path=customXml/itemProps3.xml><?xml version="1.0" encoding="utf-8"?>
<ds:datastoreItem xmlns:ds="http://schemas.openxmlformats.org/officeDocument/2006/customXml" ds:itemID="{208494D8-F9CE-4862-9C4A-0258BE9EC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E973-96CB-4C65-8B0A-82D5AEBF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Dear</dc:creator>
  <cp:lastModifiedBy>Charlotte-Louise Fellows</cp:lastModifiedBy>
  <cp:revision>2</cp:revision>
  <cp:lastPrinted>2018-05-24T13:44:00Z</cp:lastPrinted>
  <dcterms:created xsi:type="dcterms:W3CDTF">2025-06-05T09:37:00Z</dcterms:created>
  <dcterms:modified xsi:type="dcterms:W3CDTF">2025-06-05T09:37:00Z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Administration Document Type">
    <vt:lpwstr>34;#Template|5c37809f-c58d-402b-9020-0870bbb39fbd</vt:lpwstr>
  </property>
  <property fmtid="{D5CDD505-2E9C-101B-9397-08002B2CF9AE}" pid="4" name="_dlc_policyId">
    <vt:lpwstr>0x010100D0E410EB176E0C49978577D0663BF5670100B3E8EA765D990F4AB024954F69606723|-1901646717</vt:lpwstr>
  </property>
  <property fmtid="{D5CDD505-2E9C-101B-9397-08002B2CF9AE}" pid="5" name="ItemRetentionFormula">
    <vt:lpwstr>&lt;formula id="Microsoft.Office.RecordsManagement.PolicyFeatures.Expiration.Formula.BuiltIn"&gt;&lt;number&gt;1&lt;/number&gt;&lt;property&gt;Modified&lt;/property&gt;&lt;period&gt;Years&lt;/period&gt;&lt;/formula&gt;</vt:lpwstr>
  </property>
  <property fmtid="{D5CDD505-2E9C-101B-9397-08002B2CF9AE}" pid="6" name="_dlc_DocIdItemGuid">
    <vt:lpwstr>5510fd6e-bc0a-48ae-b1af-febcac3a26d6</vt:lpwstr>
  </property>
  <property fmtid="{D5CDD505-2E9C-101B-9397-08002B2CF9AE}" pid="7" name="IsMyDocuments">
    <vt:bool>true</vt:bool>
  </property>
  <property fmtid="{D5CDD505-2E9C-101B-9397-08002B2CF9AE}" pid="8" name="Order">
    <vt:r8>1148200</vt:r8>
  </property>
  <property fmtid="{D5CDD505-2E9C-101B-9397-08002B2CF9AE}" pid="9" name="MediaServiceImageTags">
    <vt:lpwstr/>
  </property>
</Properties>
</file>